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C1" w:rsidRDefault="00770BC1" w:rsidP="00770BC1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jc w:val="center"/>
        <w:rPr>
          <w:sz w:val="72"/>
          <w:szCs w:val="72"/>
          <w:lang w:val="ru-RU"/>
        </w:rPr>
      </w:pPr>
      <w:r w:rsidRPr="00770BC1">
        <w:rPr>
          <w:sz w:val="72"/>
          <w:szCs w:val="72"/>
          <w:lang w:val="ru-RU"/>
        </w:rPr>
        <w:t>ПАСПОРТ</w:t>
      </w:r>
    </w:p>
    <w:p w:rsidR="00770BC1" w:rsidRPr="00770BC1" w:rsidRDefault="00770BC1" w:rsidP="00770BC1">
      <w:pPr>
        <w:jc w:val="center"/>
        <w:rPr>
          <w:sz w:val="36"/>
          <w:szCs w:val="36"/>
          <w:lang w:val="ru-RU"/>
        </w:rPr>
      </w:pPr>
    </w:p>
    <w:p w:rsidR="00770BC1" w:rsidRDefault="00770BC1" w:rsidP="00770BC1">
      <w:pPr>
        <w:pStyle w:val="3"/>
        <w:keepNext w:val="0"/>
        <w:jc w:val="center"/>
        <w:rPr>
          <w:sz w:val="36"/>
          <w:szCs w:val="36"/>
        </w:rPr>
      </w:pPr>
      <w:r>
        <w:rPr>
          <w:sz w:val="36"/>
          <w:szCs w:val="36"/>
        </w:rPr>
        <w:t>ВАФЕЛЬНИЦА</w:t>
      </w:r>
    </w:p>
    <w:p w:rsidR="00770BC1" w:rsidRPr="00770BC1" w:rsidRDefault="00770BC1" w:rsidP="00770BC1">
      <w:pPr>
        <w:rPr>
          <w:lang w:val="ru-RU" w:eastAsia="ru-RU"/>
        </w:rPr>
      </w:pPr>
    </w:p>
    <w:p w:rsidR="00770BC1" w:rsidRPr="00770BC1" w:rsidRDefault="00770BC1" w:rsidP="00770BC1">
      <w:pPr>
        <w:jc w:val="center"/>
        <w:rPr>
          <w:sz w:val="36"/>
          <w:szCs w:val="36"/>
          <w:lang w:val="ru-RU"/>
        </w:rPr>
      </w:pPr>
      <w:r w:rsidRPr="00770BC1">
        <w:rPr>
          <w:b/>
          <w:sz w:val="36"/>
          <w:szCs w:val="36"/>
          <w:lang w:val="ru-RU"/>
        </w:rPr>
        <w:t xml:space="preserve">Модель: </w:t>
      </w:r>
      <w:r w:rsidRPr="00C778CD">
        <w:rPr>
          <w:sz w:val="36"/>
          <w:szCs w:val="36"/>
        </w:rPr>
        <w:t>HKN</w:t>
      </w:r>
      <w:r w:rsidRPr="00770BC1">
        <w:rPr>
          <w:sz w:val="36"/>
          <w:szCs w:val="36"/>
          <w:lang w:val="ru-RU"/>
        </w:rPr>
        <w:t>-</w:t>
      </w:r>
      <w:r w:rsidR="00630914" w:rsidRPr="00630914">
        <w:rPr>
          <w:sz w:val="36"/>
          <w:szCs w:val="36"/>
        </w:rPr>
        <w:t>GES1M</w:t>
      </w:r>
    </w:p>
    <w:p w:rsidR="008A5999" w:rsidRDefault="00630914">
      <w:pPr>
        <w:rPr>
          <w:lang w:val="ru-RU"/>
        </w:rPr>
      </w:pPr>
    </w:p>
    <w:p w:rsidR="00770BC1" w:rsidRDefault="00770BC1">
      <w:pPr>
        <w:rPr>
          <w:lang w:val="ru-RU"/>
        </w:rPr>
      </w:pPr>
    </w:p>
    <w:p w:rsidR="00770BC1" w:rsidRDefault="00770BC1" w:rsidP="00770BC1">
      <w:pPr>
        <w:jc w:val="center"/>
        <w:rPr>
          <w:lang w:val="ru-RU"/>
        </w:rPr>
      </w:pPr>
    </w:p>
    <w:p w:rsidR="00770BC1" w:rsidRDefault="00770BC1" w:rsidP="00770BC1">
      <w:pPr>
        <w:jc w:val="center"/>
        <w:rPr>
          <w:lang w:val="ru-RU"/>
        </w:rPr>
      </w:pPr>
    </w:p>
    <w:p w:rsidR="00770BC1" w:rsidRPr="00630914" w:rsidRDefault="00630914" w:rsidP="00630914">
      <w:pPr>
        <w:widowControl/>
        <w:tabs>
          <w:tab w:val="left" w:pos="567"/>
        </w:tabs>
        <w:spacing w:after="240"/>
        <w:ind w:left="360"/>
        <w:jc w:val="center"/>
        <w:rPr>
          <w:b/>
          <w:sz w:val="28"/>
          <w:szCs w:val="28"/>
          <w:lang w:val="ru-RU"/>
        </w:rPr>
      </w:pPr>
      <w:r w:rsidRPr="00630914">
        <w:rPr>
          <w:lang w:val="ru-RU"/>
        </w:rPr>
        <w:drawing>
          <wp:inline distT="0" distB="0" distL="0" distR="0">
            <wp:extent cx="3079126" cy="2133600"/>
            <wp:effectExtent l="19050" t="0" r="6974" b="0"/>
            <wp:docPr id="4" name="Рисунок 3" descr="1886722491426229763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" name="图片 4" descr="18867224914262297635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495" cy="214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BC1" w:rsidRPr="00630914">
        <w:rPr>
          <w:lang w:val="ru-RU"/>
        </w:rPr>
        <w:br w:type="column"/>
      </w:r>
      <w:r w:rsidR="00770BC1" w:rsidRPr="00630914">
        <w:rPr>
          <w:b/>
          <w:sz w:val="28"/>
          <w:szCs w:val="28"/>
          <w:lang w:val="ru-RU"/>
        </w:rPr>
        <w:lastRenderedPageBreak/>
        <w:t>Краткое вступление</w:t>
      </w:r>
    </w:p>
    <w:p w:rsidR="00770BC1" w:rsidRPr="0082011C" w:rsidRDefault="00770BC1" w:rsidP="00E32568">
      <w:pPr>
        <w:widowControl/>
        <w:spacing w:after="480"/>
        <w:ind w:left="284"/>
        <w:rPr>
          <w:color w:val="000000"/>
          <w:kern w:val="0"/>
          <w:sz w:val="23"/>
          <w:szCs w:val="23"/>
          <w:lang w:val="ru-RU"/>
        </w:rPr>
      </w:pPr>
      <w:r w:rsidRPr="0082011C">
        <w:rPr>
          <w:color w:val="000000"/>
          <w:kern w:val="0"/>
          <w:sz w:val="23"/>
          <w:szCs w:val="23"/>
          <w:lang w:val="ru-RU"/>
        </w:rPr>
        <w:t>Вы приобрели профессиональное оборудование. Прежде чем пр</w:t>
      </w:r>
      <w:r w:rsidRPr="0082011C">
        <w:rPr>
          <w:color w:val="000000"/>
          <w:kern w:val="0"/>
          <w:sz w:val="23"/>
          <w:szCs w:val="23"/>
          <w:lang w:val="ru-RU"/>
        </w:rPr>
        <w:t>и</w:t>
      </w:r>
      <w:r w:rsidRPr="0082011C">
        <w:rPr>
          <w:color w:val="000000"/>
          <w:kern w:val="0"/>
          <w:sz w:val="23"/>
          <w:szCs w:val="23"/>
          <w:lang w:val="ru-RU"/>
        </w:rPr>
        <w:t>ступить к работе с ним, обязательно ознакомьтесь с настоящим Паспортом и сохраняйте его в течение всего срока эксплуатации оборудов</w:t>
      </w:r>
      <w:r w:rsidRPr="0082011C">
        <w:rPr>
          <w:color w:val="000000"/>
          <w:kern w:val="0"/>
          <w:sz w:val="23"/>
          <w:szCs w:val="23"/>
          <w:lang w:val="ru-RU"/>
        </w:rPr>
        <w:t>а</w:t>
      </w:r>
      <w:r w:rsidRPr="0082011C">
        <w:rPr>
          <w:color w:val="000000"/>
          <w:kern w:val="0"/>
          <w:sz w:val="23"/>
          <w:szCs w:val="23"/>
          <w:lang w:val="ru-RU"/>
        </w:rPr>
        <w:t>ния.</w:t>
      </w:r>
    </w:p>
    <w:p w:rsidR="00770BC1" w:rsidRPr="00770BC1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hint="eastAsia"/>
          <w:b/>
          <w:sz w:val="28"/>
          <w:szCs w:val="28"/>
          <w:lang w:val="ru-RU"/>
        </w:rPr>
      </w:pPr>
      <w:r w:rsidRPr="00770BC1">
        <w:rPr>
          <w:b/>
          <w:sz w:val="28"/>
          <w:szCs w:val="28"/>
        </w:rPr>
        <w:t>Т</w:t>
      </w:r>
      <w:proofErr w:type="spellStart"/>
      <w:r w:rsidRPr="00770BC1">
        <w:rPr>
          <w:b/>
          <w:sz w:val="28"/>
          <w:szCs w:val="28"/>
          <w:lang w:val="ru-RU"/>
        </w:rPr>
        <w:t>ехнические</w:t>
      </w:r>
      <w:proofErr w:type="spellEnd"/>
      <w:r w:rsidRPr="00770BC1">
        <w:rPr>
          <w:b/>
          <w:sz w:val="28"/>
          <w:szCs w:val="28"/>
          <w:lang w:val="ru-RU"/>
        </w:rPr>
        <w:t xml:space="preserve"> характеристики</w:t>
      </w:r>
      <w:r w:rsidRPr="00770BC1">
        <w:rPr>
          <w:rFonts w:hint="eastAsia"/>
          <w:b/>
          <w:sz w:val="28"/>
          <w:szCs w:val="28"/>
          <w:lang w:val="ru-RU"/>
        </w:rPr>
        <w:t xml:space="preserve"> </w:t>
      </w:r>
    </w:p>
    <w:tbl>
      <w:tblPr>
        <w:tblW w:w="70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559"/>
        <w:gridCol w:w="1559"/>
        <w:gridCol w:w="1418"/>
        <w:gridCol w:w="1275"/>
      </w:tblGrid>
      <w:tr w:rsidR="00E32568" w:rsidTr="00E32568">
        <w:trPr>
          <w:trHeight w:val="243"/>
        </w:trPr>
        <w:tc>
          <w:tcPr>
            <w:tcW w:w="1276" w:type="dxa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1559" w:type="dxa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</w:t>
            </w: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и</w:t>
            </w: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ты, </w:t>
            </w:r>
            <w:proofErr w:type="gramStart"/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мм</w:t>
            </w:r>
            <w:proofErr w:type="gramEnd"/>
          </w:p>
        </w:tc>
        <w:tc>
          <w:tcPr>
            <w:tcW w:w="1559" w:type="dxa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</w:t>
            </w: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е</w:t>
            </w: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ние, </w:t>
            </w:r>
            <w:proofErr w:type="gramStart"/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В</w:t>
            </w:r>
            <w:proofErr w:type="gramEnd"/>
          </w:p>
        </w:tc>
        <w:tc>
          <w:tcPr>
            <w:tcW w:w="1418" w:type="dxa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Мо</w:t>
            </w: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щ</w:t>
            </w: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ность, кВт</w:t>
            </w:r>
          </w:p>
        </w:tc>
        <w:tc>
          <w:tcPr>
            <w:tcW w:w="1275" w:type="dxa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Ма</w:t>
            </w: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с</w:t>
            </w:r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са, </w:t>
            </w:r>
            <w:proofErr w:type="gramStart"/>
            <w:r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кг</w:t>
            </w:r>
            <w:proofErr w:type="gramEnd"/>
          </w:p>
        </w:tc>
      </w:tr>
      <w:tr w:rsidR="00E32568" w:rsidTr="00E32568">
        <w:trPr>
          <w:trHeight w:val="274"/>
        </w:trPr>
        <w:tc>
          <w:tcPr>
            <w:tcW w:w="1276" w:type="dxa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rFonts w:hint="eastAsia"/>
                <w:color w:val="000000"/>
                <w:sz w:val="23"/>
                <w:szCs w:val="23"/>
                <w:shd w:val="clear" w:color="auto" w:fill="EBEFF9"/>
              </w:rPr>
            </w:pPr>
            <w:r w:rsidRPr="00E32568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HKN-</w:t>
            </w:r>
            <w:r w:rsidR="00630914" w:rsidRPr="00630914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GES1M</w:t>
            </w:r>
          </w:p>
        </w:tc>
        <w:tc>
          <w:tcPr>
            <w:tcW w:w="1559" w:type="dxa"/>
            <w:vAlign w:val="center"/>
          </w:tcPr>
          <w:p w:rsidR="0082011C" w:rsidRPr="0082011C" w:rsidRDefault="00630914" w:rsidP="00630914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="0082011C" w:rsidRPr="0082011C">
              <w:rPr>
                <w:rStyle w:val="longtext1"/>
                <w:rFonts w:hint="eastAsia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="0082011C"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3</w:t>
            </w:r>
            <w:r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6</w:t>
            </w:r>
            <w:r w:rsidR="0082011C"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  <w:r w:rsidR="0082011C" w:rsidRPr="0082011C">
              <w:rPr>
                <w:rStyle w:val="longtext1"/>
                <w:rFonts w:hint="eastAsia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="0082011C"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7</w:t>
            </w:r>
            <w:r w:rsidR="0082011C" w:rsidRPr="0082011C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:rsidR="0082011C" w:rsidRPr="0082011C" w:rsidRDefault="0082011C" w:rsidP="00E32568">
            <w:pPr>
              <w:ind w:left="34"/>
              <w:jc w:val="center"/>
              <w:rPr>
                <w:rStyle w:val="longtext1"/>
                <w:rFonts w:hint="eastAsia"/>
                <w:color w:val="000000"/>
                <w:sz w:val="23"/>
                <w:szCs w:val="23"/>
                <w:shd w:val="clear" w:color="auto" w:fill="EBEFF9"/>
              </w:rPr>
            </w:pPr>
            <w:r w:rsidRPr="0082011C">
              <w:rPr>
                <w:rStyle w:val="longtext1"/>
                <w:rFonts w:hint="eastAsia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1418" w:type="dxa"/>
            <w:vAlign w:val="center"/>
          </w:tcPr>
          <w:p w:rsidR="0082011C" w:rsidRPr="0082011C" w:rsidRDefault="00630914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82011C" w:rsidRPr="0082011C" w:rsidRDefault="00630914" w:rsidP="00E32568">
            <w:pPr>
              <w:ind w:left="34"/>
              <w:jc w:val="center"/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</w:tr>
    </w:tbl>
    <w:p w:rsidR="00770BC1" w:rsidRDefault="00770BC1" w:rsidP="00E32568">
      <w:pPr>
        <w:ind w:left="283"/>
        <w:rPr>
          <w:rStyle w:val="longtext1"/>
          <w:rFonts w:hAnsi="SimSun"/>
          <w:b/>
          <w:color w:val="000000"/>
          <w:sz w:val="32"/>
          <w:szCs w:val="32"/>
          <w:shd w:val="clear" w:color="auto" w:fill="EBEFF9"/>
          <w:lang w:val="ru-RU"/>
        </w:rPr>
      </w:pPr>
    </w:p>
    <w:p w:rsidR="00E32568" w:rsidRDefault="00E32568" w:rsidP="00E32568">
      <w:pPr>
        <w:ind w:left="283"/>
        <w:rPr>
          <w:rStyle w:val="longtext1"/>
          <w:rFonts w:hAnsi="SimSun"/>
          <w:b/>
          <w:color w:val="000000"/>
          <w:sz w:val="32"/>
          <w:szCs w:val="32"/>
          <w:shd w:val="clear" w:color="auto" w:fill="EBEFF9"/>
          <w:lang w:val="ru-RU"/>
        </w:rPr>
      </w:pPr>
    </w:p>
    <w:p w:rsidR="00770BC1" w:rsidRPr="0082011C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hint="eastAsia"/>
          <w:b/>
          <w:sz w:val="28"/>
          <w:szCs w:val="28"/>
        </w:rPr>
      </w:pPr>
      <w:proofErr w:type="spellStart"/>
      <w:r w:rsidRPr="0082011C">
        <w:rPr>
          <w:b/>
          <w:sz w:val="28"/>
          <w:szCs w:val="28"/>
        </w:rPr>
        <w:t>Транспортировка</w:t>
      </w:r>
      <w:proofErr w:type="spellEnd"/>
      <w:r w:rsidRPr="0082011C">
        <w:rPr>
          <w:b/>
          <w:sz w:val="28"/>
          <w:szCs w:val="28"/>
        </w:rPr>
        <w:t xml:space="preserve"> и хранение</w:t>
      </w:r>
      <w:r w:rsidRPr="0082011C">
        <w:rPr>
          <w:rFonts w:hint="eastAsia"/>
          <w:b/>
          <w:sz w:val="28"/>
          <w:szCs w:val="28"/>
        </w:rPr>
        <w:t xml:space="preserve"> </w:t>
      </w:r>
    </w:p>
    <w:p w:rsidR="00770BC1" w:rsidRPr="0082011C" w:rsidRDefault="00770BC1" w:rsidP="00E32568">
      <w:pPr>
        <w:spacing w:after="480"/>
        <w:ind w:left="284" w:firstLineChars="100" w:firstLine="230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При транспортировке оборудования следует избегать сильной вибрации и долговременного хранения 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на открытом воздухе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; об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о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рудование следует хранить в хорошо проветриваемом помещ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нии. </w:t>
      </w:r>
    </w:p>
    <w:p w:rsidR="00770BC1" w:rsidRPr="0082011C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b/>
          <w:sz w:val="28"/>
          <w:szCs w:val="28"/>
        </w:rPr>
      </w:pPr>
      <w:proofErr w:type="spellStart"/>
      <w:r w:rsidRPr="0082011C">
        <w:rPr>
          <w:b/>
          <w:sz w:val="28"/>
          <w:szCs w:val="28"/>
        </w:rPr>
        <w:t>Установка</w:t>
      </w:r>
      <w:proofErr w:type="spellEnd"/>
    </w:p>
    <w:p w:rsidR="00E32568" w:rsidRDefault="00770BC1" w:rsidP="00E32568">
      <w:pPr>
        <w:widowControl/>
        <w:ind w:left="284"/>
        <w:rPr>
          <w:sz w:val="23"/>
          <w:szCs w:val="23"/>
          <w:lang w:val="ru-RU"/>
        </w:rPr>
      </w:pPr>
      <w:r w:rsidRPr="0082011C">
        <w:rPr>
          <w:rFonts w:hint="eastAsia"/>
          <w:color w:val="000000"/>
          <w:kern w:val="0"/>
          <w:sz w:val="23"/>
          <w:szCs w:val="23"/>
          <w:lang w:val="ru-RU"/>
        </w:rPr>
        <w:t>1.</w:t>
      </w:r>
      <w:r w:rsidRPr="0082011C">
        <w:rPr>
          <w:color w:val="000000"/>
          <w:kern w:val="0"/>
          <w:sz w:val="23"/>
          <w:szCs w:val="23"/>
          <w:lang w:val="ru-RU"/>
        </w:rPr>
        <w:t xml:space="preserve"> Данное оборудование следует размещать на устойчивой, нег</w:t>
      </w:r>
      <w:r w:rsidRPr="0082011C">
        <w:rPr>
          <w:color w:val="000000"/>
          <w:kern w:val="0"/>
          <w:sz w:val="23"/>
          <w:szCs w:val="23"/>
          <w:lang w:val="ru-RU"/>
        </w:rPr>
        <w:t>о</w:t>
      </w:r>
      <w:r w:rsidRPr="0082011C">
        <w:rPr>
          <w:color w:val="000000"/>
          <w:kern w:val="0"/>
          <w:sz w:val="23"/>
          <w:szCs w:val="23"/>
          <w:lang w:val="ru-RU"/>
        </w:rPr>
        <w:t xml:space="preserve">рючей поверхности. </w:t>
      </w:r>
      <w:r w:rsidRPr="0082011C">
        <w:rPr>
          <w:sz w:val="23"/>
          <w:szCs w:val="23"/>
          <w:lang w:val="ru-RU"/>
        </w:rPr>
        <w:t>Минимально допу</w:t>
      </w:r>
      <w:r w:rsidRPr="0082011C">
        <w:rPr>
          <w:sz w:val="23"/>
          <w:szCs w:val="23"/>
          <w:lang w:val="ru-RU"/>
        </w:rPr>
        <w:t>с</w:t>
      </w:r>
      <w:r w:rsidRPr="0082011C">
        <w:rPr>
          <w:sz w:val="23"/>
          <w:szCs w:val="23"/>
          <w:lang w:val="ru-RU"/>
        </w:rPr>
        <w:t>тимое расстояние до стены – 20 см.</w:t>
      </w:r>
    </w:p>
    <w:p w:rsidR="00770BC1" w:rsidRPr="0082011C" w:rsidRDefault="00770BC1" w:rsidP="00E32568">
      <w:pPr>
        <w:widowControl/>
        <w:spacing w:after="480"/>
        <w:ind w:left="284"/>
        <w:rPr>
          <w:color w:val="000000"/>
          <w:kern w:val="0"/>
          <w:sz w:val="23"/>
          <w:szCs w:val="23"/>
          <w:lang w:val="ru-RU"/>
        </w:rPr>
      </w:pPr>
      <w:r w:rsidRPr="0082011C">
        <w:rPr>
          <w:color w:val="000000"/>
          <w:kern w:val="0"/>
          <w:sz w:val="23"/>
          <w:szCs w:val="23"/>
          <w:lang w:val="ru-RU"/>
        </w:rPr>
        <w:t>2. Перед началом эксплуатации оборудование необходимо зазе</w:t>
      </w:r>
      <w:r w:rsidRPr="0082011C">
        <w:rPr>
          <w:color w:val="000000"/>
          <w:kern w:val="0"/>
          <w:sz w:val="23"/>
          <w:szCs w:val="23"/>
          <w:lang w:val="ru-RU"/>
        </w:rPr>
        <w:t>м</w:t>
      </w:r>
      <w:r w:rsidRPr="0082011C">
        <w:rPr>
          <w:color w:val="000000"/>
          <w:kern w:val="0"/>
          <w:sz w:val="23"/>
          <w:szCs w:val="23"/>
          <w:lang w:val="ru-RU"/>
        </w:rPr>
        <w:t>лить.</w:t>
      </w:r>
      <w:r w:rsidRPr="0082011C">
        <w:rPr>
          <w:color w:val="000000"/>
          <w:kern w:val="0"/>
          <w:sz w:val="23"/>
          <w:szCs w:val="23"/>
          <w:lang w:val="ru-RU"/>
        </w:rPr>
        <w:br/>
      </w:r>
    </w:p>
    <w:p w:rsidR="00770BC1" w:rsidRPr="0082011C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b/>
          <w:sz w:val="28"/>
          <w:szCs w:val="28"/>
        </w:rPr>
      </w:pPr>
      <w:proofErr w:type="spellStart"/>
      <w:r w:rsidRPr="0082011C">
        <w:rPr>
          <w:b/>
          <w:sz w:val="28"/>
          <w:szCs w:val="28"/>
        </w:rPr>
        <w:t>Эксплуатация</w:t>
      </w:r>
      <w:proofErr w:type="spellEnd"/>
    </w:p>
    <w:p w:rsidR="00770BC1" w:rsidRPr="0082011C" w:rsidRDefault="00770BC1" w:rsidP="00E32568">
      <w:pPr>
        <w:widowControl/>
        <w:spacing w:line="312" w:lineRule="auto"/>
        <w:ind w:left="283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rFonts w:hint="eastAsia"/>
          <w:color w:val="000000"/>
          <w:sz w:val="23"/>
          <w:szCs w:val="23"/>
          <w:shd w:val="clear" w:color="auto" w:fill="FFFFFF"/>
          <w:lang w:val="ru-RU"/>
        </w:rPr>
        <w:t>1.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Установит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требуемую температуру.</w:t>
      </w:r>
    </w:p>
    <w:p w:rsidR="00770BC1" w:rsidRPr="0082011C" w:rsidRDefault="00770BC1" w:rsidP="00E32568">
      <w:pPr>
        <w:widowControl/>
        <w:spacing w:line="312" w:lineRule="auto"/>
        <w:ind w:left="283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lastRenderedPageBreak/>
        <w:t>2. Включит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переключатель питания, вращен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и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ем ручки термостата отрегулир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температуру; при достижении заданной температ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у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ры индикатор будет светиться оранжевым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цветом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, и термостат а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в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томатически отключит электропитание. После незначительного снижения температуры, электропитание будет автоматически в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о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зобновлено для поддержания установленной температуры рабочих поверхностей.</w:t>
      </w:r>
    </w:p>
    <w:p w:rsidR="00770BC1" w:rsidRPr="0082011C" w:rsidRDefault="00770BC1" w:rsidP="00E32568">
      <w:pPr>
        <w:widowControl/>
        <w:spacing w:after="480" w:line="312" w:lineRule="auto"/>
        <w:ind w:left="284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При необходимости, отрегулир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температуру для достижения оптимальн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ого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результат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а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82011C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b/>
          <w:sz w:val="24"/>
          <w:lang w:val="ru-RU"/>
        </w:rPr>
      </w:pPr>
      <w:proofErr w:type="spellStart"/>
      <w:r w:rsidRPr="0082011C">
        <w:rPr>
          <w:b/>
          <w:sz w:val="28"/>
          <w:szCs w:val="28"/>
        </w:rPr>
        <w:t>Очистка</w:t>
      </w:r>
      <w:proofErr w:type="spellEnd"/>
      <w:r w:rsidRPr="0082011C">
        <w:rPr>
          <w:b/>
          <w:sz w:val="28"/>
          <w:szCs w:val="28"/>
        </w:rPr>
        <w:t xml:space="preserve"> и </w:t>
      </w:r>
      <w:proofErr w:type="spellStart"/>
      <w:r w:rsidRPr="0082011C">
        <w:rPr>
          <w:b/>
          <w:sz w:val="28"/>
          <w:szCs w:val="28"/>
        </w:rPr>
        <w:t>обслуживание</w:t>
      </w:r>
      <w:proofErr w:type="spellEnd"/>
    </w:p>
    <w:p w:rsidR="00770BC1" w:rsidRPr="0082011C" w:rsidRDefault="00770BC1" w:rsidP="00E32568">
      <w:pPr>
        <w:ind w:left="283" w:firstLine="1"/>
        <w:jc w:val="left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1. Отключить аппарат от электросети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82011C" w:rsidRDefault="00770BC1" w:rsidP="00E32568">
      <w:pPr>
        <w:ind w:left="283" w:firstLine="1"/>
        <w:jc w:val="left"/>
        <w:rPr>
          <w:rStyle w:val="longtext1"/>
          <w:color w:val="000000"/>
          <w:sz w:val="23"/>
          <w:szCs w:val="23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2. Необходимо 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очищать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аппарат после каждого применения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Default="00770BC1" w:rsidP="00E32568">
      <w:pPr>
        <w:ind w:left="283" w:firstLine="1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3. Для очистки использ</w:t>
      </w:r>
      <w:r w:rsidR="00E32568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 xml:space="preserve"> только неабразивные средства для н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е</w:t>
      </w:r>
      <w:r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ржавеющей стали или мыльную воду с мягкой губкой</w:t>
      </w:r>
      <w:r w:rsidR="0082011C" w:rsidRPr="0082011C">
        <w:rPr>
          <w:rStyle w:val="longtext1"/>
          <w:color w:val="000000"/>
          <w:sz w:val="23"/>
          <w:szCs w:val="23"/>
          <w:shd w:val="clear" w:color="auto" w:fill="FFFFFF"/>
          <w:lang w:val="ru-RU"/>
        </w:rPr>
        <w:t>.</w:t>
      </w:r>
      <w:r w:rsidR="0082011C">
        <w:rPr>
          <w:rStyle w:val="longtext1"/>
          <w:color w:val="000000"/>
          <w:sz w:val="24"/>
          <w:szCs w:val="24"/>
          <w:shd w:val="clear" w:color="auto" w:fill="FFFFFF"/>
          <w:lang w:val="ru-RU"/>
        </w:rPr>
        <w:br w:type="column"/>
      </w: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Default="0082011C" w:rsidP="00E32568">
      <w:pPr>
        <w:ind w:left="283" w:firstLineChars="100" w:firstLine="240"/>
        <w:jc w:val="lef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8D44EB" w:rsidRDefault="0082011C" w:rsidP="00E32568">
      <w:pPr>
        <w:ind w:left="283" w:firstLineChars="100" w:firstLine="240"/>
        <w:jc w:val="right"/>
        <w:rPr>
          <w:rStyle w:val="longtext1"/>
          <w:color w:val="000000"/>
          <w:sz w:val="24"/>
          <w:szCs w:val="24"/>
          <w:shd w:val="clear" w:color="auto" w:fill="FFFFFF"/>
          <w:lang w:val="ru-RU"/>
        </w:rPr>
      </w:pPr>
    </w:p>
    <w:p w:rsidR="00770BC1" w:rsidRDefault="00770BC1" w:rsidP="00E32568">
      <w:pPr>
        <w:ind w:left="283"/>
        <w:jc w:val="center"/>
        <w:rPr>
          <w:lang w:val="ru-RU"/>
        </w:rPr>
      </w:pPr>
    </w:p>
    <w:p w:rsidR="00770BC1" w:rsidRPr="00770BC1" w:rsidRDefault="00770BC1" w:rsidP="0082011C">
      <w:pPr>
        <w:jc w:val="right"/>
        <w:rPr>
          <w:lang w:val="ru-RU"/>
        </w:rPr>
      </w:pPr>
      <w:r w:rsidRPr="00770BC1">
        <w:rPr>
          <w:lang w:val="ru-RU"/>
        </w:rPr>
        <w:drawing>
          <wp:inline distT="0" distB="0" distL="0" distR="0">
            <wp:extent cx="393404" cy="393404"/>
            <wp:effectExtent l="19050" t="0" r="6646" b="0"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BC1" w:rsidRPr="00770BC1" w:rsidSect="00770BC1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70BC1"/>
    <w:rsid w:val="003E3135"/>
    <w:rsid w:val="00630914"/>
    <w:rsid w:val="0069396C"/>
    <w:rsid w:val="00770BC1"/>
    <w:rsid w:val="0082011C"/>
    <w:rsid w:val="00DD5058"/>
    <w:rsid w:val="00E3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2</cp:revision>
  <dcterms:created xsi:type="dcterms:W3CDTF">2015-08-21T14:13:00Z</dcterms:created>
  <dcterms:modified xsi:type="dcterms:W3CDTF">2015-08-21T14:13:00Z</dcterms:modified>
</cp:coreProperties>
</file>